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2DDF" w14:textId="77777777" w:rsidR="00317755" w:rsidRDefault="00317755" w:rsidP="004A54A8">
      <w:pPr>
        <w:spacing w:before="120" w:after="120"/>
      </w:pPr>
      <w:permStart w:id="1175545757" w:edGrp="everyone"/>
    </w:p>
    <w:p w14:paraId="40D0B035" w14:textId="77777777" w:rsidR="005F1A54" w:rsidRPr="001828A5" w:rsidRDefault="005D3891" w:rsidP="001B4D68">
      <w:r w:rsidRPr="001828A5">
        <w:t>„</w:t>
      </w:r>
      <w:r w:rsidR="005F1A54" w:rsidRPr="001828A5">
        <w:t xml:space="preserve">Tisztelt Lakosság, </w:t>
      </w:r>
      <w:r w:rsidR="004B4003" w:rsidRPr="001828A5">
        <w:t xml:space="preserve">Gazdálkodók, </w:t>
      </w:r>
      <w:r w:rsidR="00E72751" w:rsidRPr="001828A5">
        <w:t>Munkaadók és M</w:t>
      </w:r>
      <w:r w:rsidR="005F1A54" w:rsidRPr="001828A5">
        <w:t>unkavállalók!</w:t>
      </w:r>
    </w:p>
    <w:p w14:paraId="2104C62F" w14:textId="77777777" w:rsidR="00C45FF5" w:rsidRPr="001828A5" w:rsidRDefault="00C45FF5" w:rsidP="001B4D68">
      <w:pPr>
        <w:rPr>
          <w:sz w:val="32"/>
          <w:szCs w:val="32"/>
        </w:rPr>
      </w:pPr>
      <w:r w:rsidRPr="001828A5">
        <w:rPr>
          <w:sz w:val="32"/>
          <w:szCs w:val="32"/>
        </w:rPr>
        <w:t>A szabadtéri tüzek megelőzése közös érdekünk!</w:t>
      </w:r>
    </w:p>
    <w:p w14:paraId="4F33C640" w14:textId="77777777" w:rsidR="00C45FF5" w:rsidRPr="001828A5" w:rsidRDefault="00C45FF5" w:rsidP="001B4D68">
      <w:r w:rsidRPr="001828A5">
        <w:t>A nagy kiterjedésű gaz és avar tüzek</w:t>
      </w:r>
      <w:r w:rsidR="00192634" w:rsidRPr="001828A5">
        <w:t xml:space="preserve"> </w:t>
      </w:r>
      <w:proofErr w:type="gramStart"/>
      <w:r w:rsidR="00192634" w:rsidRPr="001828A5">
        <w:t>felszámolása</w:t>
      </w:r>
      <w:proofErr w:type="gramEnd"/>
      <w:r w:rsidRPr="001828A5">
        <w:t xml:space="preserve"> illetve a szabálytalanul</w:t>
      </w:r>
      <w:r w:rsidR="00192634" w:rsidRPr="001828A5">
        <w:t xml:space="preserve"> - nem megfelelő időben</w:t>
      </w:r>
      <w:r w:rsidRPr="001828A5">
        <w:t xml:space="preserve">, a szükséges védelmi intézkedések hiánya, </w:t>
      </w:r>
      <w:proofErr w:type="spellStart"/>
      <w:r w:rsidRPr="001828A5">
        <w:t>stb</w:t>
      </w:r>
      <w:proofErr w:type="spellEnd"/>
      <w:r w:rsidRPr="001828A5">
        <w:t xml:space="preserve"> - a lakóingatlanok udvarán, létesítmények szabad terein történő égetés olyan indokolatlan </w:t>
      </w:r>
      <w:r w:rsidR="00192634" w:rsidRPr="001828A5">
        <w:t>tűzoltói</w:t>
      </w:r>
      <w:r w:rsidRPr="001828A5">
        <w:t xml:space="preserve"> igénybetételt jelent, mely más helyszínen történő ténylegesen emberi életet veszélyeztető káreseménytől vonja el az erőket. </w:t>
      </w:r>
    </w:p>
    <w:p w14:paraId="1049628A" w14:textId="77777777" w:rsidR="00C45FF5" w:rsidRPr="001828A5" w:rsidRDefault="00C45FF5" w:rsidP="001B4D68">
      <w:r w:rsidRPr="001828A5">
        <w:t>Az ebből adódó vonulási időveszteség súlyos anyagi kárt, legfőképpen azonban akár emberi életet is követelhet!</w:t>
      </w:r>
    </w:p>
    <w:p w14:paraId="6A560113" w14:textId="77777777" w:rsidR="00E72751" w:rsidRPr="001828A5" w:rsidRDefault="00E72751" w:rsidP="001B4D68">
      <w:r w:rsidRPr="001828A5">
        <w:t xml:space="preserve">A tűzesetek megelőzése érdekében az alábbiakat </w:t>
      </w:r>
      <w:r w:rsidR="005D3891" w:rsidRPr="001828A5">
        <w:t xml:space="preserve">- jogkövető magatartással - </w:t>
      </w:r>
      <w:r w:rsidRPr="001828A5">
        <w:t xml:space="preserve">KÉRJÜK </w:t>
      </w:r>
      <w:r w:rsidR="005D3891" w:rsidRPr="001828A5">
        <w:t>TARTSÁK</w:t>
      </w:r>
      <w:r w:rsidRPr="001828A5">
        <w:t xml:space="preserve"> be:</w:t>
      </w:r>
    </w:p>
    <w:p w14:paraId="007437E8" w14:textId="77777777" w:rsidR="00E72751" w:rsidRPr="001828A5" w:rsidRDefault="00E72751" w:rsidP="001B4D68">
      <w:r w:rsidRPr="001828A5">
        <w:t xml:space="preserve">a </w:t>
      </w:r>
      <w:proofErr w:type="spellStart"/>
      <w:r w:rsidRPr="001828A5">
        <w:t>kül</w:t>
      </w:r>
      <w:proofErr w:type="spellEnd"/>
      <w:r w:rsidRPr="001828A5">
        <w:t>-és belterületen fekvő termőfölde</w:t>
      </w:r>
      <w:r w:rsidR="005D3891" w:rsidRPr="001828A5">
        <w:t>t</w:t>
      </w:r>
      <w:r w:rsidRPr="001828A5">
        <w:t xml:space="preserve"> a közhiteles ingatlan- nyilvántartásban szereplő művelési ágnak megfelelően szükséges tartani</w:t>
      </w:r>
      <w:r w:rsidR="00357B95" w:rsidRPr="001828A5">
        <w:t>,</w:t>
      </w:r>
    </w:p>
    <w:p w14:paraId="05917861" w14:textId="77777777" w:rsidR="00E72751" w:rsidRPr="001828A5" w:rsidRDefault="00E72751" w:rsidP="001B4D68">
      <w:r w:rsidRPr="001828A5">
        <w:t>a szántó, rét, legelő, gyümölcsös</w:t>
      </w:r>
      <w:r w:rsidR="00357B95" w:rsidRPr="001828A5">
        <w:t xml:space="preserve">, nádas, </w:t>
      </w:r>
      <w:r w:rsidR="005D3891" w:rsidRPr="001828A5">
        <w:t xml:space="preserve">fásított terület, </w:t>
      </w:r>
      <w:r w:rsidR="00357B95" w:rsidRPr="001828A5">
        <w:t>erdő</w:t>
      </w:r>
      <w:r w:rsidR="005D3891" w:rsidRPr="001828A5">
        <w:t>,</w:t>
      </w:r>
      <w:r w:rsidR="00357B95" w:rsidRPr="001828A5">
        <w:t xml:space="preserve"> </w:t>
      </w:r>
      <w:proofErr w:type="spellStart"/>
      <w:r w:rsidR="00357B95" w:rsidRPr="001828A5">
        <w:t>stb</w:t>
      </w:r>
      <w:proofErr w:type="spellEnd"/>
      <w:r w:rsidR="00357B95" w:rsidRPr="001828A5">
        <w:t xml:space="preserve"> területek gondozott vegetációval rendelkezzen</w:t>
      </w:r>
      <w:r w:rsidR="005D3891" w:rsidRPr="001828A5">
        <w:t>ek</w:t>
      </w:r>
      <w:r w:rsidR="00357B95" w:rsidRPr="001828A5">
        <w:t>,</w:t>
      </w:r>
    </w:p>
    <w:p w14:paraId="38C3E473" w14:textId="77777777" w:rsidR="00357B95" w:rsidRPr="001828A5" w:rsidRDefault="00357B95" w:rsidP="001B4D68">
      <w:r w:rsidRPr="001828A5">
        <w:t>amennyiben szükséges a művelési ág változtatás</w:t>
      </w:r>
      <w:r w:rsidR="005D3891" w:rsidRPr="001828A5">
        <w:t>á</w:t>
      </w:r>
      <w:r w:rsidRPr="001828A5">
        <w:t>t kérvényezzék,</w:t>
      </w:r>
    </w:p>
    <w:p w14:paraId="4E1FF27D" w14:textId="77777777" w:rsidR="00733B29" w:rsidRPr="001828A5" w:rsidRDefault="00733B29" w:rsidP="001B4D68">
      <w:r w:rsidRPr="001828A5">
        <w:t>a termőföld vagy annak egy részének más célú hasznosítása eseténben az engedélyeztetés lefolytatása,</w:t>
      </w:r>
    </w:p>
    <w:p w14:paraId="3AA696C7" w14:textId="77777777" w:rsidR="00357B95" w:rsidRPr="001828A5" w:rsidRDefault="00357B95" w:rsidP="001B4D68">
      <w:r w:rsidRPr="001828A5">
        <w:t>már az év első két hónapjában a száraz vegetáció kaszálása,</w:t>
      </w:r>
      <w:r w:rsidR="005D3891" w:rsidRPr="001828A5">
        <w:t xml:space="preserve"> termőföld </w:t>
      </w:r>
      <w:r w:rsidRPr="001828A5">
        <w:t xml:space="preserve">rendbetétele </w:t>
      </w:r>
      <w:r w:rsidR="005D3891" w:rsidRPr="001828A5">
        <w:t xml:space="preserve">történjen meg, </w:t>
      </w:r>
      <w:proofErr w:type="gramStart"/>
      <w:r w:rsidR="005D3891" w:rsidRPr="001828A5">
        <w:t>mivel</w:t>
      </w:r>
      <w:proofErr w:type="gramEnd"/>
      <w:r w:rsidRPr="001828A5">
        <w:t xml:space="preserve"> </w:t>
      </w:r>
      <w:r w:rsidR="005D3891" w:rsidRPr="001828A5">
        <w:t xml:space="preserve">ha gondozatlan, akkor </w:t>
      </w:r>
      <w:r w:rsidRPr="001828A5">
        <w:t>potenciális veszélyt hordoz száraz, aszályos időben a tűzesetek helyszínéül.</w:t>
      </w:r>
    </w:p>
    <w:p w14:paraId="23F32351" w14:textId="77777777" w:rsidR="00C45FF5" w:rsidRPr="001828A5" w:rsidRDefault="00C45FF5" w:rsidP="001B4D68">
      <w:pPr>
        <w:rPr>
          <w:u w:val="single"/>
        </w:rPr>
      </w:pPr>
    </w:p>
    <w:p w14:paraId="419E97CB" w14:textId="77777777" w:rsidR="00E2701A" w:rsidRPr="001828A5" w:rsidRDefault="00E2701A" w:rsidP="001B4D68">
      <w:r w:rsidRPr="001828A5">
        <w:rPr>
          <w:u w:val="single"/>
        </w:rPr>
        <w:t>Avar és kerti hulladék égetése:</w:t>
      </w:r>
      <w:r w:rsidRPr="001828A5">
        <w:t xml:space="preserve"> Ha jogszabály másként nem rendelkezik (jelen információk alapján a veszélyhelyzet végéig hatályosak maradhatnak a meglévő és még hatályos régi önkormányzati rendeletek), a lábon álló növényzet, tarló, növénytermesztéssel összefüggésben és a belterületi, valamint a külterületen lévő zártkerti ingatlanok használata során keletkezett hulladék szabadtéri égetése tilos. Ez azt jelenti, hogy ahol van Önkormányzati rendelet, ott annak megfelelően lehet kerti hulladékot (vagyis ágakat, nyesedékeket, füvet és </w:t>
      </w:r>
      <w:r w:rsidRPr="001828A5">
        <w:rPr>
          <w:u w:val="single"/>
        </w:rPr>
        <w:t>nem háztartási szemetet</w:t>
      </w:r>
      <w:r w:rsidRPr="001828A5">
        <w:t>) égetni a megadott napon és időtartamban. Amennyiben nincs rendelet, akkor az OTSZ alapján tilos az égetés.</w:t>
      </w:r>
    </w:p>
    <w:p w14:paraId="7C321784" w14:textId="77777777" w:rsidR="00BA792F" w:rsidRPr="001828A5" w:rsidRDefault="00BA792F" w:rsidP="001B4D68"/>
    <w:p w14:paraId="28BD1BD0" w14:textId="77777777" w:rsidR="00E2701A" w:rsidRPr="001828A5" w:rsidRDefault="00E2701A" w:rsidP="001B4D68">
      <w:r w:rsidRPr="001828A5">
        <w:rPr>
          <w:u w:val="single"/>
        </w:rPr>
        <w:t>Bográcsozás, sütögetés:</w:t>
      </w:r>
      <w:r w:rsidRPr="001828A5">
        <w:t xml:space="preserve"> (tűzveszélyes tevékenység) Tűzgyújtási tilalom idején is </w:t>
      </w:r>
      <w:r w:rsidRPr="001828A5">
        <w:rPr>
          <w:u w:val="single"/>
        </w:rPr>
        <w:t xml:space="preserve">megengedett a </w:t>
      </w:r>
      <w:proofErr w:type="gramStart"/>
      <w:r w:rsidRPr="001828A5">
        <w:rPr>
          <w:u w:val="single"/>
        </w:rPr>
        <w:t>szalonna sütés</w:t>
      </w:r>
      <w:proofErr w:type="gramEnd"/>
      <w:r w:rsidRPr="001828A5">
        <w:rPr>
          <w:u w:val="single"/>
        </w:rPr>
        <w:t>, bográcsozás saját belterületi ingatlanon,</w:t>
      </w:r>
      <w:r w:rsidRPr="001828A5">
        <w:t xml:space="preserve"> amennyiben az időjárási viszonyok ezt lehetővé teszik, a szükséges védelmi intézkedések megtétele, vagyis </w:t>
      </w:r>
      <w:r w:rsidRPr="001828A5">
        <w:rPr>
          <w:u w:val="single"/>
        </w:rPr>
        <w:t>a tűz eloltásához szükséges eszközök, anyagok biztosítása mellett.</w:t>
      </w:r>
    </w:p>
    <w:p w14:paraId="79E0D3F3" w14:textId="77777777" w:rsidR="00E2701A" w:rsidRPr="001828A5" w:rsidRDefault="00E2701A" w:rsidP="001B4D68">
      <w:r w:rsidRPr="001828A5">
        <w:t>A tűz nem hagyható őrizetlenül, és veszély esetén, vagy ha a tevékenységet befejezték, azt azonnal el kell oltani.</w:t>
      </w:r>
    </w:p>
    <w:p w14:paraId="413005DE" w14:textId="77777777" w:rsidR="00E2701A" w:rsidRPr="001828A5" w:rsidRDefault="00E2701A" w:rsidP="001B4D68">
      <w:r w:rsidRPr="001828A5">
        <w:t>A tevékenység csak úgy végezhető, hogy az a környezetére tűz- és robbanásveszélyt ne jelentsen.</w:t>
      </w:r>
    </w:p>
    <w:p w14:paraId="6A5DE166" w14:textId="77777777" w:rsidR="00E2701A" w:rsidRPr="001828A5" w:rsidRDefault="00E2701A" w:rsidP="001B4D68">
      <w:r w:rsidRPr="001828A5">
        <w:t>Az égetés befejezése után a helyszínt gondosan át kell vizsgálni, és minden olyan körülményt meg kell szüntetni, ami további tüzet okozhat, pl. a parázslást, izzást - vízzel, földtakarással, kéziszerszámokkal - meg kell szüntetni.</w:t>
      </w:r>
    </w:p>
    <w:p w14:paraId="2E9CF866" w14:textId="77777777" w:rsidR="00E2701A" w:rsidRPr="001828A5" w:rsidRDefault="00E2701A" w:rsidP="001B4D68">
      <w:pPr>
        <w:rPr>
          <w:rFonts w:cs="Times New Roman"/>
          <w:szCs w:val="24"/>
        </w:rPr>
      </w:pPr>
    </w:p>
    <w:p w14:paraId="56F21B93" w14:textId="77777777" w:rsidR="00E2701A" w:rsidRPr="001828A5" w:rsidRDefault="00E2701A" w:rsidP="001B4D68">
      <w:pPr>
        <w:rPr>
          <w:rFonts w:cs="Times New Roman"/>
          <w:szCs w:val="24"/>
        </w:rPr>
      </w:pPr>
      <w:r w:rsidRPr="001828A5">
        <w:rPr>
          <w:rFonts w:cs="Times New Roman"/>
          <w:szCs w:val="24"/>
        </w:rPr>
        <w:lastRenderedPageBreak/>
        <w:t xml:space="preserve">Az időjárási előrejelzések alapján a tűzgyújtási tilalmat az erdőgazdálkodásért felelős miniszter hirdetheti ki, melyről az alábbi helyeken lehet tájékozódni: </w:t>
      </w:r>
      <w:r w:rsidRPr="001828A5">
        <w:rPr>
          <w:rFonts w:cs="Times New Roman"/>
          <w:bCs/>
          <w:szCs w:val="24"/>
          <w:u w:val="single"/>
        </w:rPr>
        <w:t>www.katasztrofavedelem.hu</w:t>
      </w:r>
      <w:r w:rsidRPr="001828A5">
        <w:rPr>
          <w:rFonts w:cs="Times New Roman"/>
          <w:szCs w:val="24"/>
        </w:rPr>
        <w:t xml:space="preserve"> és a </w:t>
      </w:r>
      <w:hyperlink r:id="rId7" w:history="1">
        <w:r w:rsidRPr="001828A5">
          <w:rPr>
            <w:rStyle w:val="Hiperhivatkozs"/>
            <w:rFonts w:cs="Times New Roman"/>
            <w:b/>
            <w:bCs/>
            <w:szCs w:val="24"/>
          </w:rPr>
          <w:t>www.erdotuz.hu</w:t>
        </w:r>
      </w:hyperlink>
      <w:r w:rsidRPr="001828A5">
        <w:rPr>
          <w:rFonts w:cs="Times New Roman"/>
          <w:szCs w:val="24"/>
        </w:rPr>
        <w:t xml:space="preserve"> weboldalon. </w:t>
      </w:r>
    </w:p>
    <w:p w14:paraId="2118AAEC" w14:textId="77777777" w:rsidR="00E2701A" w:rsidRPr="001828A5" w:rsidRDefault="00E2701A" w:rsidP="001B4D68">
      <w:pPr>
        <w:rPr>
          <w:rFonts w:cs="Times New Roman"/>
          <w:szCs w:val="24"/>
        </w:rPr>
      </w:pPr>
      <w:r w:rsidRPr="001828A5">
        <w:rPr>
          <w:rFonts w:cs="Times New Roman"/>
          <w:szCs w:val="24"/>
        </w:rPr>
        <w:t xml:space="preserve">A tűzgyújtási tilalom kihirdetését követően tilos tüzet gyújtani az erdőterületeken, valamint a fásításokban és az ezek 200 méteres körzetén belül lévő külterületi ingatlanokon. Ide értendők a felsorolt területeken található tűzrakó helyek, a vasút és közút menti fásítások, de tilos a parlag- és gazégetés is. </w:t>
      </w:r>
    </w:p>
    <w:p w14:paraId="4A61F561" w14:textId="77777777" w:rsidR="00E2701A" w:rsidRPr="001828A5" w:rsidRDefault="00E2701A" w:rsidP="001B4D68">
      <w:pPr>
        <w:rPr>
          <w:rFonts w:cs="Times New Roman"/>
          <w:szCs w:val="24"/>
        </w:rPr>
      </w:pPr>
      <w:r w:rsidRPr="001828A5">
        <w:rPr>
          <w:rFonts w:cs="Times New Roman"/>
          <w:szCs w:val="24"/>
        </w:rPr>
        <w:t xml:space="preserve">A lakosság a lakóhelye környékén lévő erdőterületekről az </w:t>
      </w:r>
      <w:r w:rsidRPr="001828A5">
        <w:rPr>
          <w:rFonts w:cs="Times New Roman"/>
          <w:bCs/>
          <w:szCs w:val="24"/>
          <w:u w:val="single"/>
        </w:rPr>
        <w:t>interaktív erdőtérképen</w:t>
      </w:r>
      <w:r w:rsidRPr="001828A5">
        <w:rPr>
          <w:rFonts w:cs="Times New Roman"/>
          <w:szCs w:val="24"/>
        </w:rPr>
        <w:t xml:space="preserve"> találhat további információkat.</w:t>
      </w:r>
    </w:p>
    <w:p w14:paraId="2B0F5551" w14:textId="77777777" w:rsidR="00BA792F" w:rsidRPr="001828A5" w:rsidRDefault="00BA792F" w:rsidP="001B4D68">
      <w:r w:rsidRPr="001828A5">
        <w:rPr>
          <w:u w:val="single"/>
        </w:rPr>
        <w:t>Irányított égetés</w:t>
      </w:r>
      <w:r w:rsidRPr="001828A5">
        <w:t xml:space="preserve"> – </w:t>
      </w:r>
      <w:r w:rsidRPr="001828A5">
        <w:rPr>
          <w:shd w:val="clear" w:color="auto" w:fill="FFFFFF"/>
        </w:rPr>
        <w:t xml:space="preserve">Ha azt jogszabály lehetővé teszi (jelenleg </w:t>
      </w:r>
      <w:r w:rsidRPr="001828A5">
        <w:rPr>
          <w:u w:val="single"/>
          <w:shd w:val="clear" w:color="auto" w:fill="FFFFFF"/>
        </w:rPr>
        <w:t>erdészeteknek</w:t>
      </w:r>
      <w:r w:rsidRPr="001828A5">
        <w:rPr>
          <w:shd w:val="clear" w:color="auto" w:fill="FFFFFF"/>
        </w:rPr>
        <w:t xml:space="preserve">, </w:t>
      </w:r>
      <w:proofErr w:type="gramStart"/>
      <w:r w:rsidRPr="001828A5">
        <w:rPr>
          <w:shd w:val="clear" w:color="auto" w:fill="FFFFFF"/>
        </w:rPr>
        <w:t>illetve</w:t>
      </w:r>
      <w:proofErr w:type="gramEnd"/>
      <w:r w:rsidRPr="001828A5">
        <w:rPr>
          <w:shd w:val="clear" w:color="auto" w:fill="FFFFFF"/>
        </w:rPr>
        <w:t xml:space="preserve"> ha olyan </w:t>
      </w:r>
      <w:r w:rsidRPr="001828A5">
        <w:rPr>
          <w:u w:val="single"/>
          <w:shd w:val="clear" w:color="auto" w:fill="FFFFFF"/>
        </w:rPr>
        <w:t>kártevő</w:t>
      </w:r>
      <w:r w:rsidRPr="001828A5">
        <w:rPr>
          <w:shd w:val="clear" w:color="auto" w:fill="FFFFFF"/>
        </w:rPr>
        <w:t xml:space="preserve"> jelent meg a területen, amit csak égetéssel lehet semlegesíteni), </w:t>
      </w:r>
      <w:r w:rsidRPr="001828A5">
        <w:rPr>
          <w:u w:val="single"/>
          <w:shd w:val="clear" w:color="auto" w:fill="FFFFFF"/>
        </w:rPr>
        <w:t>külterületen</w:t>
      </w:r>
      <w:r w:rsidRPr="001828A5">
        <w:rPr>
          <w:shd w:val="clear" w:color="auto" w:fill="FFFFFF"/>
        </w:rPr>
        <w:t xml:space="preserve"> az ingatlan tulajdonosa, használója legfeljebb 10 hektár egybefüggő területen irányított égetést végezhet.</w:t>
      </w:r>
      <w:r w:rsidRPr="001828A5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1828A5">
        <w:t xml:space="preserve">Az irányított égetés végzésének időpontját, terjedelmét, földrajzi koordinátákkal vagy helyrajzi számmal megadott helyét </w:t>
      </w:r>
      <w:r w:rsidRPr="001828A5">
        <w:rPr>
          <w:u w:val="single"/>
        </w:rPr>
        <w:t xml:space="preserve">a megkezdés előtt 5 nappal az illetékes hivatásos </w:t>
      </w:r>
      <w:proofErr w:type="spellStart"/>
      <w:r w:rsidRPr="001828A5">
        <w:rPr>
          <w:u w:val="single"/>
        </w:rPr>
        <w:t>katasztrófavédelmi</w:t>
      </w:r>
      <w:proofErr w:type="spellEnd"/>
      <w:r w:rsidRPr="001828A5">
        <w:rPr>
          <w:u w:val="single"/>
        </w:rPr>
        <w:t xml:space="preserve"> szerv területi szervéhez</w:t>
      </w:r>
      <w:r w:rsidR="00192634" w:rsidRPr="001828A5">
        <w:t xml:space="preserve"> (Pest Megyei Katasztrófavédelmi Igazgatóság)</w:t>
      </w:r>
      <w:r w:rsidRPr="001828A5">
        <w:t xml:space="preserve"> </w:t>
      </w:r>
      <w:r w:rsidRPr="001828A5">
        <w:rPr>
          <w:u w:val="single"/>
        </w:rPr>
        <w:t>írásban</w:t>
      </w:r>
      <w:r w:rsidRPr="001828A5">
        <w:t xml:space="preserve"> be kell jelenteni.</w:t>
      </w:r>
    </w:p>
    <w:p w14:paraId="0648DE6B" w14:textId="77777777" w:rsidR="00BA792F" w:rsidRPr="001828A5" w:rsidRDefault="00BA792F" w:rsidP="001B4D68">
      <w:pPr>
        <w:rPr>
          <w:rFonts w:cs="Times New Roman"/>
          <w:szCs w:val="24"/>
        </w:rPr>
      </w:pPr>
      <w:r w:rsidRPr="001828A5">
        <w:rPr>
          <w:rFonts w:cs="Times New Roman"/>
          <w:szCs w:val="24"/>
        </w:rPr>
        <w:t>Az irányított égetés során a tűz nem hagyható őrizetlenül, és veszély esetén azt azonnal el kell oltani. A tevékenység csak úgy végezhető, hogy az a környezetére tűz- és robbanásveszélyt ne jelentsen, és a vonatkozó Országos Tűzvédelmi Szabályzat előírásait maradéktalanul be kell tartani.</w:t>
      </w:r>
    </w:p>
    <w:p w14:paraId="3489681E" w14:textId="77777777" w:rsidR="00BA792F" w:rsidRPr="001828A5" w:rsidRDefault="00BA792F" w:rsidP="001B4D68">
      <w:pPr>
        <w:rPr>
          <w:rFonts w:cs="Times New Roman"/>
          <w:szCs w:val="24"/>
        </w:rPr>
      </w:pPr>
      <w:r w:rsidRPr="001828A5">
        <w:rPr>
          <w:rFonts w:cs="Times New Roman"/>
          <w:szCs w:val="24"/>
        </w:rPr>
        <w:t>Az irányított égetés befejezése után a helyszínt gondosan át kell vizsgálni, és a parázslást, izzást - vízzel, földtakarással, kéziszerszámokkal - meg kell szüntetni.</w:t>
      </w:r>
    </w:p>
    <w:p w14:paraId="4BE35355" w14:textId="26E32E7F" w:rsidR="00C76ECB" w:rsidRPr="001828A5" w:rsidRDefault="00BA792F" w:rsidP="001B4D68">
      <w:pPr>
        <w:rPr>
          <w:rFonts w:cs="Times New Roman"/>
          <w:szCs w:val="24"/>
        </w:rPr>
      </w:pPr>
      <w:r w:rsidRPr="001828A5">
        <w:rPr>
          <w:u w:val="single"/>
        </w:rPr>
        <w:t>Betakarítási munkák</w:t>
      </w:r>
      <w:r w:rsidRPr="001828A5">
        <w:t xml:space="preserve"> - a</w:t>
      </w:r>
      <w:r w:rsidR="00C76ECB" w:rsidRPr="001828A5">
        <w:t xml:space="preserve"> kalászos termény betakarítását a közút és a vasútvonal men</w:t>
      </w:r>
      <w:r w:rsidR="005F1A54" w:rsidRPr="001828A5">
        <w:t>tén kell először elvégezni, és a</w:t>
      </w:r>
      <w:r w:rsidR="00C76ECB" w:rsidRPr="001828A5">
        <w:t xml:space="preserve"> learatott kalászos terményt, szalmát a vasútállomástól legalább 100 méter távolságon belül el kell távolítani, és legalább 3 méter széles védőszántást kell alkalmazni.</w:t>
      </w:r>
    </w:p>
    <w:p w14:paraId="6B00CEF3" w14:textId="77777777" w:rsidR="00C76ECB" w:rsidRPr="001828A5" w:rsidRDefault="00C76ECB" w:rsidP="001B4D68">
      <w:r w:rsidRPr="001828A5">
        <w:t>Gabonatáblán dohányozni még a járművek, erő- és munkagépek vezető fülkéiben is tilos.</w:t>
      </w:r>
    </w:p>
    <w:p w14:paraId="19102FC6" w14:textId="77777777" w:rsidR="00C76ECB" w:rsidRPr="001828A5" w:rsidRDefault="00C76ECB" w:rsidP="001B4D68">
      <w:r w:rsidRPr="001828A5">
        <w:t>Az aratás idejére a gabonatáblától legalább 15 méterre éghető anyagtól és növényzettől mentes dohányzó</w:t>
      </w:r>
      <w:r w:rsidR="00BA792F" w:rsidRPr="001828A5">
        <w:t xml:space="preserve"> </w:t>
      </w:r>
      <w:r w:rsidRPr="001828A5">
        <w:t>helyet lehet kijelölni. A dohányzóhelyen a dohánynemű gyűjtéséhez és eloltásához megfelelő mennyiségű vizet tartalmazó edényt kell elhelyezni.</w:t>
      </w:r>
    </w:p>
    <w:p w14:paraId="1D057D33" w14:textId="77777777" w:rsidR="00C76ECB" w:rsidRPr="001828A5" w:rsidRDefault="00C76ECB" w:rsidP="001B4D68">
      <w:r w:rsidRPr="001828A5">
        <w:t>A mezőn összerakott kazal, valamint a szérű és rostnövénytároló elhelyezésénél a szélső tárolási egység és a környező</w:t>
      </w:r>
    </w:p>
    <w:p w14:paraId="76A0BED4" w14:textId="77777777" w:rsidR="00C76ECB" w:rsidRPr="001828A5" w:rsidRDefault="00C76ECB" w:rsidP="001B4D68">
      <w:r w:rsidRPr="001828A5">
        <w:t>a) fokozottan tűz- vagy robbanásveszélyes osztályba tartozó anyagok előállítására, feldolgozására, használatára, tárolására vagy forgalmazására szolgáló építményektől legalább 200 méter,</w:t>
      </w:r>
    </w:p>
    <w:p w14:paraId="0FC5B8CA" w14:textId="77777777" w:rsidR="00C76ECB" w:rsidRPr="001828A5" w:rsidRDefault="00C76ECB" w:rsidP="001B4D68">
      <w:r w:rsidRPr="001828A5">
        <w:t>b) egyéb építményektől legalább 100 méter,</w:t>
      </w:r>
    </w:p>
    <w:p w14:paraId="2F4ED4E8" w14:textId="77777777" w:rsidR="00C76ECB" w:rsidRPr="001828A5" w:rsidRDefault="00C76ECB" w:rsidP="001B4D68">
      <w:r w:rsidRPr="001828A5">
        <w:t>c) vasúti vágányoktól - a rostnövénytároló ipari vágányát kivéve - legalább 100 méter,</w:t>
      </w:r>
    </w:p>
    <w:p w14:paraId="7E4A929B" w14:textId="77777777" w:rsidR="00C76ECB" w:rsidRPr="001828A5" w:rsidRDefault="00C76ECB" w:rsidP="001B4D68">
      <w:r w:rsidRPr="001828A5">
        <w:t>d) közúttól, erdőtől, lábon álló gabonától legalább 25 méter és</w:t>
      </w:r>
    </w:p>
    <w:p w14:paraId="0DE74BB5" w14:textId="77777777" w:rsidR="00C76ECB" w:rsidRPr="001828A5" w:rsidRDefault="00C76ECB" w:rsidP="001B4D68">
      <w:r w:rsidRPr="001828A5">
        <w:t xml:space="preserve">e) nagyfeszültségű, föld feletti villamos vezetéktől a legfelső villamos vezeték és talaj közötti távolság háromszorosa, de legalább 20 méter </w:t>
      </w:r>
    </w:p>
    <w:p w14:paraId="7D501AEB" w14:textId="77777777" w:rsidR="00C76ECB" w:rsidRPr="001828A5" w:rsidRDefault="00C76ECB" w:rsidP="001B4D68">
      <w:r w:rsidRPr="001828A5">
        <w:t>tűztávolságot kell tartani.</w:t>
      </w:r>
    </w:p>
    <w:p w14:paraId="0525A41C" w14:textId="77777777" w:rsidR="00C76ECB" w:rsidRPr="001828A5" w:rsidRDefault="00C76ECB" w:rsidP="001B4D68">
      <w:r w:rsidRPr="001828A5">
        <w:t>A mezőn összerakott szálastakarmány-, szalma-, rostnövény-</w:t>
      </w:r>
      <w:proofErr w:type="spellStart"/>
      <w:r w:rsidRPr="001828A5">
        <w:t>kazlakat</w:t>
      </w:r>
      <w:proofErr w:type="spellEnd"/>
      <w:r w:rsidRPr="001828A5">
        <w:t xml:space="preserve"> legalább 3 méter széles védőszántással kell </w:t>
      </w:r>
      <w:proofErr w:type="spellStart"/>
      <w:r w:rsidRPr="001828A5">
        <w:t>körülvenni</w:t>
      </w:r>
      <w:proofErr w:type="spellEnd"/>
      <w:r w:rsidRPr="001828A5">
        <w:t>.</w:t>
      </w:r>
    </w:p>
    <w:p w14:paraId="101567AB" w14:textId="77777777" w:rsidR="00C76ECB" w:rsidRPr="001828A5" w:rsidRDefault="00C76ECB" w:rsidP="001B4D68">
      <w:r w:rsidRPr="001828A5">
        <w:t xml:space="preserve">A kalászos termény betakarítási, bálázási munkáiban legalább 1 db 21A és 113B </w:t>
      </w:r>
      <w:r w:rsidR="00192634" w:rsidRPr="001828A5">
        <w:t>jelölésű</w:t>
      </w:r>
      <w:r w:rsidRPr="001828A5">
        <w:t xml:space="preserve"> tűzoltó készülékkel is ellátott erő- és munkagép, valamint egyéb jármű vehet részt, amelynek tűzvédelmi felülvizsgálatát a betakarítást megelőzően az üzemeltető elvégezte. A műszaki ellenőrzésről jegyzőkönyvet kell készíteni, amelynek 1 példányát a járművön el kell helyezni.</w:t>
      </w:r>
    </w:p>
    <w:p w14:paraId="2036C604" w14:textId="77777777" w:rsidR="00C76ECB" w:rsidRPr="001828A5" w:rsidRDefault="00C76ECB" w:rsidP="001B4D68">
      <w:r w:rsidRPr="001828A5">
        <w:t>Az üzemelő erő- és munkagép kezelője a munkavégzés megkezdése előtt és annak befejezése után közvetlenül és munkavégzést megszakító szünetekben köteles a kipufogó-vezeték és szikratörő műszaki állapotát felülvizsgálni és a rárakódott éghető anyagtól szükség esetén megtisztítani.</w:t>
      </w:r>
      <w:r w:rsidR="005F1A54" w:rsidRPr="001828A5">
        <w:t xml:space="preserve"> Az</w:t>
      </w:r>
      <w:r w:rsidRPr="001828A5">
        <w:t xml:space="preserve"> </w:t>
      </w:r>
      <w:r w:rsidR="005F1A54" w:rsidRPr="001828A5">
        <w:t>e</w:t>
      </w:r>
      <w:r w:rsidRPr="001828A5">
        <w:t xml:space="preserve">rő- és munkagépen, gépjárművön olyan karbantartás, javítás, amely nyílt </w:t>
      </w:r>
      <w:r w:rsidRPr="001828A5">
        <w:lastRenderedPageBreak/>
        <w:t>láng használatával jár vagy üzemanyag elfolyásával járhat, gabonatáblán, szérűn és a rostnövénytároló területén nem végezhető.</w:t>
      </w:r>
      <w:r w:rsidR="005F1A54" w:rsidRPr="001828A5">
        <w:t xml:space="preserve"> A kazalozást végző erőgép a </w:t>
      </w:r>
      <w:proofErr w:type="spellStart"/>
      <w:r w:rsidR="005F1A54" w:rsidRPr="001828A5">
        <w:t>kazlat</w:t>
      </w:r>
      <w:proofErr w:type="spellEnd"/>
      <w:r w:rsidR="005F1A54" w:rsidRPr="001828A5">
        <w:t xml:space="preserve"> csak olyan távolságra közelítheti meg, hogy az erőgép égésterméke vagy annak elvezető csöve gyújtási veszélyt ne jelentsen. A kazalozásban részt vevő erőgépet a ráhullott szalmától, szénától rendszeresen meg kell tisztítani.</w:t>
      </w:r>
    </w:p>
    <w:p w14:paraId="70575873" w14:textId="77777777" w:rsidR="00C76ECB" w:rsidRPr="001828A5" w:rsidRDefault="00C76ECB" w:rsidP="001B4D68">
      <w:r w:rsidRPr="001828A5">
        <w:t>Munkaszünet idejére az aratógépet, az erőgépet és az egyéb munkagépet a lábon álló kalászos terménytől, a tarlótól, továbbá a kazaltól legalább 15 méter távolságra kell elhelyezni, éghető hulladéktól, növényzettől mentes területen. Ha a tarlótól ez a távolság nem biztosítható, akkor 3 méter széles védőszántáson kívül kell az arató-, erő- és az egyéb munkagépet elhelyezni.</w:t>
      </w:r>
      <w:r w:rsidR="00C45FF5" w:rsidRPr="001828A5">
        <w:t>”</w:t>
      </w:r>
    </w:p>
    <w:p w14:paraId="61E91B2D" w14:textId="77777777" w:rsidR="0039205E" w:rsidRPr="001828A5" w:rsidRDefault="0039205E" w:rsidP="001B4D68"/>
    <w:p w14:paraId="46C480AA" w14:textId="77777777" w:rsidR="004A54A8" w:rsidRPr="001828A5" w:rsidRDefault="004A54A8" w:rsidP="001B4D68">
      <w:pPr>
        <w:rPr>
          <w:i/>
        </w:rPr>
      </w:pPr>
      <w:r w:rsidRPr="001828A5">
        <w:t>Gere Imre tű. ezredes</w:t>
      </w:r>
    </w:p>
    <w:p w14:paraId="7B88C223" w14:textId="77777777" w:rsidR="00BA792F" w:rsidRPr="001828A5" w:rsidRDefault="00317755" w:rsidP="001B4D68">
      <w:pPr>
        <w:rPr>
          <w:iCs/>
        </w:rPr>
      </w:pPr>
      <w:r w:rsidRPr="001828A5">
        <w:rPr>
          <w:iCs/>
        </w:rPr>
        <w:t xml:space="preserve">    </w:t>
      </w:r>
      <w:r w:rsidR="00BA792F" w:rsidRPr="001828A5">
        <w:rPr>
          <w:iCs/>
        </w:rPr>
        <w:t>tűzoltósági tanácsos</w:t>
      </w:r>
    </w:p>
    <w:p w14:paraId="488CA463" w14:textId="77777777" w:rsidR="004A54A8" w:rsidRDefault="00BA792F" w:rsidP="001B4D68">
      <w:pPr>
        <w:rPr>
          <w:iCs/>
        </w:rPr>
      </w:pPr>
      <w:r w:rsidRPr="001828A5">
        <w:rPr>
          <w:iCs/>
        </w:rPr>
        <w:t xml:space="preserve">   </w:t>
      </w:r>
      <w:r w:rsidR="004A54A8" w:rsidRPr="001828A5">
        <w:rPr>
          <w:iCs/>
        </w:rPr>
        <w:t>kirendeltség</w:t>
      </w:r>
      <w:r w:rsidR="00395F1C" w:rsidRPr="001828A5">
        <w:rPr>
          <w:iCs/>
        </w:rPr>
        <w:t>-</w:t>
      </w:r>
      <w:r w:rsidR="004A54A8" w:rsidRPr="001828A5">
        <w:rPr>
          <w:iCs/>
        </w:rPr>
        <w:t>vezető</w:t>
      </w:r>
    </w:p>
    <w:permEnd w:id="1175545757"/>
    <w:p w14:paraId="568B448D" w14:textId="77777777" w:rsidR="0099001D" w:rsidRDefault="0099001D" w:rsidP="001B4D68"/>
    <w:sectPr w:rsidR="0099001D" w:rsidSect="00192634">
      <w:headerReference w:type="first" r:id="rId8"/>
      <w:pgSz w:w="11900" w:h="16840" w:code="9"/>
      <w:pgMar w:top="1417" w:right="1417" w:bottom="1417" w:left="1417" w:header="568" w:footer="53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1968" w14:textId="77777777" w:rsidR="00971250" w:rsidRDefault="00971250" w:rsidP="00D632A1">
      <w:r>
        <w:separator/>
      </w:r>
    </w:p>
  </w:endnote>
  <w:endnote w:type="continuationSeparator" w:id="0">
    <w:p w14:paraId="3212CA3B" w14:textId="77777777" w:rsidR="00971250" w:rsidRDefault="00971250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A1DD" w14:textId="77777777" w:rsidR="00971250" w:rsidRDefault="00971250" w:rsidP="00D632A1">
      <w:r>
        <w:separator/>
      </w:r>
    </w:p>
  </w:footnote>
  <w:footnote w:type="continuationSeparator" w:id="0">
    <w:p w14:paraId="29482473" w14:textId="77777777" w:rsidR="00971250" w:rsidRDefault="00971250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442" w14:textId="77777777" w:rsidR="000A427C" w:rsidRDefault="000A427C" w:rsidP="00A576A6">
    <w:pPr>
      <w:pStyle w:val="lfej"/>
      <w:jc w:val="center"/>
    </w:pPr>
    <w:r>
      <w:rPr>
        <w:noProof/>
        <w:lang w:eastAsia="hu-HU"/>
      </w:rPr>
      <w:drawing>
        <wp:inline distT="0" distB="0" distL="0" distR="0" wp14:anchorId="509FFBCA" wp14:editId="248B46F5">
          <wp:extent cx="5724525" cy="714375"/>
          <wp:effectExtent l="0" t="0" r="0" b="0"/>
          <wp:docPr id="1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CCB30" w14:textId="77777777" w:rsidR="000A427C" w:rsidRDefault="000A427C" w:rsidP="00A576A6">
    <w:pPr>
      <w:pStyle w:val="lfej"/>
      <w:jc w:val="center"/>
      <w:rPr>
        <w:smallCaps/>
        <w:w w:val="90"/>
      </w:rPr>
    </w:pPr>
    <w:r>
      <w:rPr>
        <w:smallCaps/>
        <w:w w:val="90"/>
      </w:rPr>
      <w:t xml:space="preserve">PEST MEGYEI KATASZTRÓFAVÉDELMI </w:t>
    </w:r>
    <w:r w:rsidRPr="005D6B11">
      <w:rPr>
        <w:smallCaps/>
        <w:w w:val="90"/>
      </w:rPr>
      <w:t>IGAZGATÓSÁG</w:t>
    </w:r>
  </w:p>
  <w:p w14:paraId="7BABC7A7" w14:textId="77777777" w:rsidR="000A427C" w:rsidRPr="005D6B11" w:rsidRDefault="000A427C" w:rsidP="00A576A6">
    <w:pPr>
      <w:pStyle w:val="lfej"/>
      <w:jc w:val="center"/>
      <w:rPr>
        <w:smallCaps/>
        <w:w w:val="90"/>
      </w:rPr>
    </w:pPr>
    <w:r>
      <w:rPr>
        <w:smallCaps/>
        <w:w w:val="90"/>
      </w:rPr>
      <w:t>MONOR KATASZTRÓFAVÉDELMI KIRENDELTSÉG</w:t>
    </w:r>
  </w:p>
  <w:p w14:paraId="08173BFF" w14:textId="77777777" w:rsidR="00F75111" w:rsidRPr="00192634" w:rsidRDefault="00F75111" w:rsidP="001926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94F"/>
    <w:multiLevelType w:val="hybridMultilevel"/>
    <w:tmpl w:val="BCDCEB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18B4"/>
    <w:multiLevelType w:val="hybridMultilevel"/>
    <w:tmpl w:val="9452BA56"/>
    <w:lvl w:ilvl="0" w:tplc="E9F88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9A2AE4E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C03CC">
      <w:start w:val="1"/>
      <w:numFmt w:val="lowerRoman"/>
      <w:lvlText w:val="%3."/>
      <w:lvlJc w:val="left"/>
      <w:pPr>
        <w:ind w:left="2700" w:hanging="720"/>
      </w:pPr>
      <w:rPr>
        <w:rFonts w:hint="default"/>
        <w:i/>
        <w:color w:val="00000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C6170E"/>
    <w:multiLevelType w:val="hybridMultilevel"/>
    <w:tmpl w:val="AF64F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182C"/>
    <w:multiLevelType w:val="hybridMultilevel"/>
    <w:tmpl w:val="9452BA56"/>
    <w:lvl w:ilvl="0" w:tplc="E9F88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9A2AE4E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C03CC">
      <w:start w:val="1"/>
      <w:numFmt w:val="lowerRoman"/>
      <w:lvlText w:val="%3."/>
      <w:lvlJc w:val="left"/>
      <w:pPr>
        <w:ind w:left="2700" w:hanging="720"/>
      </w:pPr>
      <w:rPr>
        <w:rFonts w:hint="default"/>
        <w:i/>
        <w:color w:val="00000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2B1B01"/>
    <w:multiLevelType w:val="hybridMultilevel"/>
    <w:tmpl w:val="534E46E0"/>
    <w:lvl w:ilvl="0" w:tplc="54F0ECB6">
      <w:start w:val="1"/>
      <w:numFmt w:val="bullet"/>
      <w:lvlText w:val=""/>
      <w:lvlJc w:val="left"/>
      <w:pPr>
        <w:tabs>
          <w:tab w:val="num" w:pos="844"/>
        </w:tabs>
        <w:ind w:left="84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5CC"/>
    <w:multiLevelType w:val="hybridMultilevel"/>
    <w:tmpl w:val="BAF244B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214557"/>
    <w:multiLevelType w:val="hybridMultilevel"/>
    <w:tmpl w:val="38DA6E8C"/>
    <w:lvl w:ilvl="0" w:tplc="4F7CB26E">
      <w:start w:val="1"/>
      <w:numFmt w:val="lowerLetter"/>
      <w:lvlText w:val="%1)"/>
      <w:lvlJc w:val="left"/>
      <w:pPr>
        <w:ind w:left="615" w:hanging="435"/>
      </w:pPr>
      <w:rPr>
        <w:rFonts w:hint="default"/>
      </w:rPr>
    </w:lvl>
    <w:lvl w:ilvl="1" w:tplc="6A745A56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913417F"/>
    <w:multiLevelType w:val="hybridMultilevel"/>
    <w:tmpl w:val="9D74E924"/>
    <w:lvl w:ilvl="0" w:tplc="506E1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4C48"/>
    <w:multiLevelType w:val="hybridMultilevel"/>
    <w:tmpl w:val="54023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26212A"/>
    <w:multiLevelType w:val="hybridMultilevel"/>
    <w:tmpl w:val="CC404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5D2E80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i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073C4"/>
    <w:multiLevelType w:val="hybridMultilevel"/>
    <w:tmpl w:val="E97CE0A2"/>
    <w:lvl w:ilvl="0" w:tplc="C4C4049C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656290">
    <w:abstractNumId w:val="5"/>
  </w:num>
  <w:num w:numId="2" w16cid:durableId="2021929256">
    <w:abstractNumId w:val="4"/>
  </w:num>
  <w:num w:numId="3" w16cid:durableId="1743063116">
    <w:abstractNumId w:val="1"/>
  </w:num>
  <w:num w:numId="4" w16cid:durableId="1778332256">
    <w:abstractNumId w:val="9"/>
  </w:num>
  <w:num w:numId="5" w16cid:durableId="588851780">
    <w:abstractNumId w:val="3"/>
  </w:num>
  <w:num w:numId="6" w16cid:durableId="1370104154">
    <w:abstractNumId w:val="6"/>
  </w:num>
  <w:num w:numId="7" w16cid:durableId="886261124">
    <w:abstractNumId w:val="8"/>
  </w:num>
  <w:num w:numId="8" w16cid:durableId="31731475">
    <w:abstractNumId w:val="2"/>
  </w:num>
  <w:num w:numId="9" w16cid:durableId="1202934742">
    <w:abstractNumId w:val="10"/>
  </w:num>
  <w:num w:numId="10" w16cid:durableId="473646917">
    <w:abstractNumId w:val="7"/>
  </w:num>
  <w:num w:numId="11" w16cid:durableId="2101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A1"/>
    <w:rsid w:val="000120AC"/>
    <w:rsid w:val="000538F7"/>
    <w:rsid w:val="0005644B"/>
    <w:rsid w:val="00064C41"/>
    <w:rsid w:val="000869DA"/>
    <w:rsid w:val="00087896"/>
    <w:rsid w:val="00097AA4"/>
    <w:rsid w:val="000A02BC"/>
    <w:rsid w:val="000A427C"/>
    <w:rsid w:val="000B6ABE"/>
    <w:rsid w:val="000D0F2F"/>
    <w:rsid w:val="0010605F"/>
    <w:rsid w:val="00106762"/>
    <w:rsid w:val="00122FD9"/>
    <w:rsid w:val="00136715"/>
    <w:rsid w:val="001560B7"/>
    <w:rsid w:val="001622AC"/>
    <w:rsid w:val="001717A1"/>
    <w:rsid w:val="0017699A"/>
    <w:rsid w:val="0018173B"/>
    <w:rsid w:val="001828A5"/>
    <w:rsid w:val="00192634"/>
    <w:rsid w:val="001B4D68"/>
    <w:rsid w:val="001C35D8"/>
    <w:rsid w:val="001F05E3"/>
    <w:rsid w:val="0021030F"/>
    <w:rsid w:val="00233755"/>
    <w:rsid w:val="00293118"/>
    <w:rsid w:val="002B55D8"/>
    <w:rsid w:val="002B6E65"/>
    <w:rsid w:val="002C70C7"/>
    <w:rsid w:val="002D50BB"/>
    <w:rsid w:val="002E0F38"/>
    <w:rsid w:val="002F4C1D"/>
    <w:rsid w:val="00306B59"/>
    <w:rsid w:val="00317755"/>
    <w:rsid w:val="00325875"/>
    <w:rsid w:val="0033031E"/>
    <w:rsid w:val="00357B95"/>
    <w:rsid w:val="00363F54"/>
    <w:rsid w:val="0038076A"/>
    <w:rsid w:val="0039205E"/>
    <w:rsid w:val="00395F1C"/>
    <w:rsid w:val="003A03D6"/>
    <w:rsid w:val="003F7DC2"/>
    <w:rsid w:val="00424523"/>
    <w:rsid w:val="00444A18"/>
    <w:rsid w:val="00476A16"/>
    <w:rsid w:val="00477F74"/>
    <w:rsid w:val="004A461A"/>
    <w:rsid w:val="004A54A8"/>
    <w:rsid w:val="004B4003"/>
    <w:rsid w:val="004B54B1"/>
    <w:rsid w:val="004B71E9"/>
    <w:rsid w:val="00514306"/>
    <w:rsid w:val="00514D14"/>
    <w:rsid w:val="00541D55"/>
    <w:rsid w:val="0058068C"/>
    <w:rsid w:val="00596E52"/>
    <w:rsid w:val="005D0E49"/>
    <w:rsid w:val="005D3891"/>
    <w:rsid w:val="005D6B11"/>
    <w:rsid w:val="005E1192"/>
    <w:rsid w:val="005F1A54"/>
    <w:rsid w:val="005F716A"/>
    <w:rsid w:val="006448AE"/>
    <w:rsid w:val="00661553"/>
    <w:rsid w:val="00664E97"/>
    <w:rsid w:val="0068468B"/>
    <w:rsid w:val="006F0DE6"/>
    <w:rsid w:val="007141F3"/>
    <w:rsid w:val="0071522E"/>
    <w:rsid w:val="007316C3"/>
    <w:rsid w:val="00733B29"/>
    <w:rsid w:val="007747A6"/>
    <w:rsid w:val="00790D36"/>
    <w:rsid w:val="007A4418"/>
    <w:rsid w:val="007B5E40"/>
    <w:rsid w:val="007C7999"/>
    <w:rsid w:val="007D1B64"/>
    <w:rsid w:val="007F5B13"/>
    <w:rsid w:val="00805A6C"/>
    <w:rsid w:val="00812A0D"/>
    <w:rsid w:val="008258F6"/>
    <w:rsid w:val="00840149"/>
    <w:rsid w:val="008513E9"/>
    <w:rsid w:val="00854B71"/>
    <w:rsid w:val="00854D96"/>
    <w:rsid w:val="0086330F"/>
    <w:rsid w:val="008678E3"/>
    <w:rsid w:val="00881463"/>
    <w:rsid w:val="008A2290"/>
    <w:rsid w:val="008C0249"/>
    <w:rsid w:val="008D62D6"/>
    <w:rsid w:val="008E639A"/>
    <w:rsid w:val="008E777F"/>
    <w:rsid w:val="0091596D"/>
    <w:rsid w:val="00947A66"/>
    <w:rsid w:val="00954C41"/>
    <w:rsid w:val="00971250"/>
    <w:rsid w:val="009726E5"/>
    <w:rsid w:val="00984B32"/>
    <w:rsid w:val="0099001D"/>
    <w:rsid w:val="009B1C78"/>
    <w:rsid w:val="009B4364"/>
    <w:rsid w:val="009E720A"/>
    <w:rsid w:val="009F2974"/>
    <w:rsid w:val="00A021DA"/>
    <w:rsid w:val="00A03216"/>
    <w:rsid w:val="00A10CCF"/>
    <w:rsid w:val="00A146FF"/>
    <w:rsid w:val="00A5083C"/>
    <w:rsid w:val="00A945D9"/>
    <w:rsid w:val="00AB63A2"/>
    <w:rsid w:val="00AC119C"/>
    <w:rsid w:val="00AF1E6A"/>
    <w:rsid w:val="00AF2818"/>
    <w:rsid w:val="00B05659"/>
    <w:rsid w:val="00B60DB1"/>
    <w:rsid w:val="00B67106"/>
    <w:rsid w:val="00B81BD9"/>
    <w:rsid w:val="00BA792F"/>
    <w:rsid w:val="00BB6586"/>
    <w:rsid w:val="00BB6EF3"/>
    <w:rsid w:val="00BF195E"/>
    <w:rsid w:val="00BF2C7B"/>
    <w:rsid w:val="00BF673F"/>
    <w:rsid w:val="00C2501F"/>
    <w:rsid w:val="00C45FF5"/>
    <w:rsid w:val="00C53D9B"/>
    <w:rsid w:val="00C76ECB"/>
    <w:rsid w:val="00C91A69"/>
    <w:rsid w:val="00C951E8"/>
    <w:rsid w:val="00C96E71"/>
    <w:rsid w:val="00CC2380"/>
    <w:rsid w:val="00CF7C07"/>
    <w:rsid w:val="00D01D76"/>
    <w:rsid w:val="00D47525"/>
    <w:rsid w:val="00D47ED8"/>
    <w:rsid w:val="00D53F57"/>
    <w:rsid w:val="00D632A1"/>
    <w:rsid w:val="00DA79E5"/>
    <w:rsid w:val="00DB640C"/>
    <w:rsid w:val="00DB74DA"/>
    <w:rsid w:val="00DB74F0"/>
    <w:rsid w:val="00E2701A"/>
    <w:rsid w:val="00E36AAA"/>
    <w:rsid w:val="00E46127"/>
    <w:rsid w:val="00E51CED"/>
    <w:rsid w:val="00E72751"/>
    <w:rsid w:val="00E90BBA"/>
    <w:rsid w:val="00E93609"/>
    <w:rsid w:val="00E970CD"/>
    <w:rsid w:val="00EC157F"/>
    <w:rsid w:val="00F60454"/>
    <w:rsid w:val="00F70609"/>
    <w:rsid w:val="00F75111"/>
    <w:rsid w:val="00F94AF8"/>
    <w:rsid w:val="00FC7CD8"/>
    <w:rsid w:val="00FF4C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DED3D"/>
  <w15:docId w15:val="{426E1B8E-1255-4871-8C90-27B6CF9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4B71"/>
    <w:pPr>
      <w:jc w:val="both"/>
    </w:pPr>
    <w:rPr>
      <w:rFonts w:ascii="Times New Roman" w:hAnsi="Times New Roman" w:cs="Calibri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4A5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4A54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18173B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632A1"/>
    <w:rPr>
      <w:rFonts w:cs="Times New Roman"/>
    </w:rPr>
  </w:style>
  <w:style w:type="paragraph" w:styleId="llb">
    <w:name w:val="footer"/>
    <w:basedOn w:val="Norml"/>
    <w:link w:val="llbChar"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locked/>
    <w:rsid w:val="00D632A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632A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locked/>
    <w:rsid w:val="00BB6EF3"/>
    <w:pPr>
      <w:spacing w:after="120" w:line="480" w:lineRule="auto"/>
      <w:ind w:left="283"/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BB6EF3"/>
    <w:rPr>
      <w:rFonts w:ascii="Times New Roman" w:eastAsia="Times New Roman" w:hAnsi="Times New Roman"/>
      <w:sz w:val="24"/>
      <w:szCs w:val="20"/>
    </w:rPr>
  </w:style>
  <w:style w:type="paragraph" w:styleId="Jegyzetszveg">
    <w:name w:val="annotation text"/>
    <w:basedOn w:val="Norml"/>
    <w:link w:val="JegyzetszvegChar"/>
    <w:locked/>
    <w:rsid w:val="00BB6EF3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B6EF3"/>
    <w:rPr>
      <w:rFonts w:ascii="Times New Roman" w:eastAsia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locked/>
    <w:rsid w:val="00BB6E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Default">
    <w:name w:val="Default"/>
    <w:uiPriority w:val="99"/>
    <w:rsid w:val="00BB6E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locked/>
    <w:rsid w:val="001817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8173B"/>
    <w:rPr>
      <w:rFonts w:ascii="Times New Roman" w:hAnsi="Times New Roman" w:cs="Calibri"/>
      <w:sz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rsid w:val="0018173B"/>
    <w:rPr>
      <w:rFonts w:ascii="Arial" w:eastAsia="Times New Roman" w:hAnsi="Arial" w:cs="Arial"/>
    </w:rPr>
  </w:style>
  <w:style w:type="paragraph" w:styleId="Listaszerbekezds">
    <w:name w:val="List Paragraph"/>
    <w:basedOn w:val="Norml"/>
    <w:uiPriority w:val="34"/>
    <w:qFormat/>
    <w:rsid w:val="0018173B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locked/>
    <w:rsid w:val="000B6A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B6ABE"/>
    <w:rPr>
      <w:rFonts w:ascii="Times New Roman" w:hAnsi="Times New Roman" w:cs="Calibri"/>
      <w:sz w:val="16"/>
      <w:szCs w:val="16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4A54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54A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locked/>
    <w:rsid w:val="004A54A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A54A8"/>
    <w:rPr>
      <w:rFonts w:ascii="Times New Roman" w:hAnsi="Times New Roman" w:cs="Calibri"/>
      <w:sz w:val="24"/>
      <w:lang w:eastAsia="en-US"/>
    </w:rPr>
  </w:style>
  <w:style w:type="paragraph" w:customStyle="1" w:styleId="Szvegtrzsbehzssal1">
    <w:name w:val="Szövegtörzs behúzással1"/>
    <w:basedOn w:val="Norml"/>
    <w:rsid w:val="004A54A8"/>
    <w:pPr>
      <w:ind w:left="-567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locked/>
    <w:rsid w:val="00E27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dotu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939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Zumpf András</dc:creator>
  <cp:keywords/>
  <dc:description/>
  <cp:lastModifiedBy>Hivatal2</cp:lastModifiedBy>
  <cp:revision>2</cp:revision>
  <cp:lastPrinted>2022-04-07T09:42:00Z</cp:lastPrinted>
  <dcterms:created xsi:type="dcterms:W3CDTF">2022-08-02T09:32:00Z</dcterms:created>
  <dcterms:modified xsi:type="dcterms:W3CDTF">2022-08-02T09:32:00Z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0x010100FE0FB294467F034988DE07F92CBCA746</vt:lpwstr>
  </property>
</Properties>
</file>